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 xml:space="preserve">для </w:t>
      </w:r>
      <w:r w:rsidR="005B3FF9">
        <w:rPr>
          <w:rFonts w:ascii="Times New Roman" w:hAnsi="Times New Roman" w:cs="Times New Roman"/>
          <w:sz w:val="28"/>
          <w:szCs w:val="28"/>
        </w:rPr>
        <w:t xml:space="preserve">размещения (эксплуатации) </w:t>
      </w:r>
      <w:bookmarkStart w:id="0" w:name="_GoBack"/>
      <w:r w:rsidR="005B3FF9">
        <w:rPr>
          <w:rFonts w:ascii="Times New Roman" w:hAnsi="Times New Roman" w:cs="Times New Roman"/>
          <w:sz w:val="28"/>
          <w:szCs w:val="28"/>
        </w:rPr>
        <w:t>ВЛ-</w:t>
      </w:r>
      <w:r w:rsidR="009B7A0D">
        <w:rPr>
          <w:rFonts w:ascii="Times New Roman" w:hAnsi="Times New Roman" w:cs="Times New Roman"/>
          <w:sz w:val="28"/>
          <w:szCs w:val="28"/>
        </w:rPr>
        <w:t>35-А-36-37 Крохалевская-Березовская ЦОФ-ш. Березовская</w:t>
      </w:r>
      <w:bookmarkEnd w:id="0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5B3FF9">
        <w:rPr>
          <w:rFonts w:ascii="Times New Roman" w:hAnsi="Times New Roman" w:cs="Times New Roman"/>
          <w:sz w:val="28"/>
          <w:szCs w:val="28"/>
        </w:rPr>
        <w:t>земель, государственная собственность на которые не разграничена, в границах кадастрового квартала 42:04:</w:t>
      </w:r>
      <w:r w:rsidR="009B7A0D">
        <w:rPr>
          <w:rFonts w:ascii="Times New Roman" w:hAnsi="Times New Roman" w:cs="Times New Roman"/>
          <w:sz w:val="28"/>
          <w:szCs w:val="28"/>
        </w:rPr>
        <w:t>0103001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B7A0D">
        <w:rPr>
          <w:rFonts w:ascii="Times New Roman" w:hAnsi="Times New Roman" w:cs="Times New Roman"/>
          <w:sz w:val="28"/>
          <w:szCs w:val="28"/>
        </w:rPr>
        <w:t>332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</w:t>
      </w:r>
      <w:r w:rsidR="0034076F">
        <w:rPr>
          <w:rFonts w:ascii="Times New Roman" w:hAnsi="Times New Roman" w:cs="Times New Roman"/>
          <w:sz w:val="28"/>
          <w:szCs w:val="28"/>
        </w:rPr>
        <w:t>, в границах</w:t>
      </w:r>
      <w:r w:rsidR="009B7A0D">
        <w:rPr>
          <w:rFonts w:ascii="Times New Roman" w:hAnsi="Times New Roman" w:cs="Times New Roman"/>
          <w:sz w:val="28"/>
          <w:szCs w:val="28"/>
        </w:rPr>
        <w:t xml:space="preserve"> кадастрового квартала 42:22:0201010</w:t>
      </w:r>
      <w:r w:rsidR="0034076F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B7A0D">
        <w:rPr>
          <w:rFonts w:ascii="Times New Roman" w:hAnsi="Times New Roman" w:cs="Times New Roman"/>
          <w:sz w:val="28"/>
          <w:szCs w:val="28"/>
        </w:rPr>
        <w:t>2,04</w:t>
      </w:r>
      <w:r w:rsidR="0034076F">
        <w:rPr>
          <w:rFonts w:ascii="Times New Roman" w:hAnsi="Times New Roman" w:cs="Times New Roman"/>
          <w:sz w:val="28"/>
          <w:szCs w:val="28"/>
        </w:rPr>
        <w:t xml:space="preserve"> кв.м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 w:rsidR="00AF08A3">
        <w:rPr>
          <w:rFonts w:ascii="Times New Roman" w:hAnsi="Times New Roman" w:cs="Times New Roman"/>
          <w:sz w:val="28"/>
          <w:szCs w:val="28"/>
        </w:rPr>
        <w:t>в границах кадастрового квартала 42:04:</w:t>
      </w:r>
      <w:r w:rsidR="009B7A0D">
        <w:rPr>
          <w:rFonts w:ascii="Times New Roman" w:hAnsi="Times New Roman" w:cs="Times New Roman"/>
          <w:sz w:val="28"/>
          <w:szCs w:val="28"/>
        </w:rPr>
        <w:t>0206001</w:t>
      </w:r>
      <w:r w:rsidR="00AF08A3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B7A0D">
        <w:rPr>
          <w:rFonts w:ascii="Times New Roman" w:hAnsi="Times New Roman" w:cs="Times New Roman"/>
          <w:sz w:val="28"/>
          <w:szCs w:val="28"/>
        </w:rPr>
        <w:t xml:space="preserve">93,29 кв.м, </w:t>
      </w:r>
      <w:r w:rsidR="005B3FF9">
        <w:rPr>
          <w:rFonts w:ascii="Times New Roman" w:hAnsi="Times New Roman" w:cs="Times New Roman"/>
          <w:sz w:val="28"/>
          <w:szCs w:val="28"/>
        </w:rPr>
        <w:t>а также в отношении частей</w:t>
      </w:r>
      <w:r w:rsidR="00FD1D92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>
        <w:rPr>
          <w:rFonts w:ascii="Times New Roman" w:hAnsi="Times New Roman" w:cs="Times New Roman"/>
          <w:sz w:val="28"/>
          <w:szCs w:val="28"/>
        </w:rPr>
        <w:t>ых</w:t>
      </w:r>
      <w:r w:rsidR="00FD1D92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>
        <w:rPr>
          <w:rFonts w:ascii="Times New Roman" w:hAnsi="Times New Roman" w:cs="Times New Roman"/>
          <w:sz w:val="28"/>
          <w:szCs w:val="28"/>
        </w:rPr>
        <w:t>ов:</w:t>
      </w:r>
    </w:p>
    <w:p w:rsidR="005B3FF9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</w:t>
      </w:r>
      <w:r w:rsidR="009B7A0D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:</w:t>
      </w:r>
      <w:r w:rsidR="009B7A0D">
        <w:rPr>
          <w:rFonts w:ascii="Times New Roman" w:hAnsi="Times New Roman" w:cs="Times New Roman"/>
          <w:sz w:val="28"/>
          <w:szCs w:val="28"/>
        </w:rPr>
        <w:t>0000000</w:t>
      </w:r>
      <w:r w:rsidR="00AF08A3">
        <w:rPr>
          <w:rFonts w:ascii="Times New Roman" w:hAnsi="Times New Roman" w:cs="Times New Roman"/>
          <w:sz w:val="28"/>
          <w:szCs w:val="28"/>
        </w:rPr>
        <w:t>:</w:t>
      </w:r>
      <w:r w:rsidR="009B7A0D">
        <w:rPr>
          <w:rFonts w:ascii="Times New Roman" w:hAnsi="Times New Roman" w:cs="Times New Roman"/>
          <w:sz w:val="28"/>
          <w:szCs w:val="28"/>
        </w:rPr>
        <w:t>173</w:t>
      </w:r>
      <w:r w:rsidR="00F603D2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B7A0D">
        <w:rPr>
          <w:rFonts w:ascii="Times New Roman" w:hAnsi="Times New Roman" w:cs="Times New Roman"/>
          <w:sz w:val="28"/>
          <w:szCs w:val="28"/>
        </w:rPr>
        <w:t>31,72</w:t>
      </w:r>
      <w:r w:rsidR="00B96957">
        <w:rPr>
          <w:rFonts w:ascii="Times New Roman" w:hAnsi="Times New Roman" w:cs="Times New Roman"/>
          <w:sz w:val="28"/>
          <w:szCs w:val="28"/>
        </w:rPr>
        <w:t xml:space="preserve"> кв.м,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9B7A0D">
        <w:rPr>
          <w:rFonts w:ascii="Times New Roman" w:hAnsi="Times New Roman" w:cs="Times New Roman"/>
          <w:color w:val="000000"/>
          <w:sz w:val="28"/>
          <w:szCs w:val="28"/>
        </w:rPr>
        <w:t>Кемеровская обл, г Березовский</w:t>
      </w:r>
      <w:r w:rsidR="005B3FF9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 видо</w:t>
      </w:r>
      <w:r w:rsidR="005B3FF9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9B7A0D">
        <w:rPr>
          <w:rFonts w:ascii="Times New Roman" w:hAnsi="Times New Roman" w:cs="Times New Roman"/>
          <w:sz w:val="28"/>
          <w:szCs w:val="28"/>
        </w:rPr>
        <w:t>под объекты энергетики</w:t>
      </w:r>
      <w:r w:rsidR="005B3FF9">
        <w:rPr>
          <w:rFonts w:ascii="Times New Roman" w:hAnsi="Times New Roman" w:cs="Times New Roman"/>
          <w:sz w:val="28"/>
          <w:szCs w:val="28"/>
        </w:rPr>
        <w:t>, категория</w:t>
      </w:r>
      <w:r w:rsidR="004D61F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6F5CE4">
        <w:rPr>
          <w:rFonts w:ascii="Times New Roman" w:hAnsi="Times New Roman" w:cs="Times New Roman"/>
          <w:sz w:val="28"/>
          <w:szCs w:val="28"/>
        </w:rPr>
        <w:t>населенных пунктов</w:t>
      </w:r>
      <w:r w:rsidR="005B3FF9">
        <w:rPr>
          <w:rFonts w:ascii="Times New Roman" w:hAnsi="Times New Roman" w:cs="Times New Roman"/>
          <w:sz w:val="28"/>
          <w:szCs w:val="28"/>
        </w:rPr>
        <w:t>;</w:t>
      </w:r>
    </w:p>
    <w:p w:rsidR="00F26B4C" w:rsidRPr="009B7A0D" w:rsidRDefault="0034076F" w:rsidP="009B7A0D">
      <w:pPr>
        <w:spacing w:after="0"/>
        <w:ind w:firstLine="708"/>
        <w:jc w:val="both"/>
        <w:rPr>
          <w:rFonts w:ascii="Arial" w:eastAsia="Times New Roman" w:hAnsi="Arial" w:cs="Arial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B7A0D">
        <w:rPr>
          <w:rFonts w:ascii="Times New Roman" w:hAnsi="Times New Roman" w:cs="Times New Roman"/>
          <w:sz w:val="28"/>
          <w:szCs w:val="28"/>
        </w:rPr>
        <w:t>0000000</w:t>
      </w:r>
      <w:r w:rsidR="006F5CE4">
        <w:rPr>
          <w:rFonts w:ascii="Times New Roman" w:hAnsi="Times New Roman" w:cs="Times New Roman"/>
          <w:sz w:val="28"/>
          <w:szCs w:val="28"/>
        </w:rPr>
        <w:t>:</w:t>
      </w:r>
      <w:r w:rsidR="009B7A0D">
        <w:rPr>
          <w:rFonts w:ascii="Times New Roman" w:hAnsi="Times New Roman" w:cs="Times New Roman"/>
          <w:sz w:val="28"/>
          <w:szCs w:val="28"/>
        </w:rPr>
        <w:t>1891</w:t>
      </w:r>
      <w:r w:rsidR="005B3FF9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B7A0D">
        <w:rPr>
          <w:rFonts w:ascii="Times New Roman" w:hAnsi="Times New Roman" w:cs="Times New Roman"/>
          <w:sz w:val="28"/>
          <w:szCs w:val="28"/>
        </w:rPr>
        <w:t>14,86</w:t>
      </w:r>
      <w:r w:rsidR="005B3FF9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B7A0D" w:rsidRPr="009B7A0D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</w:t>
      </w:r>
      <w:r w:rsidR="005B3FF9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B7A0D">
        <w:rPr>
          <w:rFonts w:ascii="Times New Roman" w:hAnsi="Times New Roman" w:cs="Times New Roman"/>
          <w:sz w:val="28"/>
          <w:szCs w:val="28"/>
        </w:rPr>
        <w:t>железнодорожные пути</w:t>
      </w:r>
      <w:r w:rsidR="006F5CE4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B7A0D" w:rsidRPr="009B7A0D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2C15FC">
        <w:rPr>
          <w:rFonts w:ascii="Times New Roman" w:hAnsi="Times New Roman" w:cs="Times New Roman"/>
          <w:sz w:val="28"/>
          <w:szCs w:val="28"/>
        </w:rPr>
        <w:t>,</w:t>
      </w:r>
      <w:r w:rsidR="00B96957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</w:t>
      </w:r>
      <w:r w:rsidR="00472456">
        <w:rPr>
          <w:rFonts w:ascii="Times New Roman" w:hAnsi="Times New Roman" w:cs="Times New Roman"/>
          <w:sz w:val="28"/>
          <w:szCs w:val="28"/>
        </w:rPr>
        <w:t>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9A2D56">
        <w:rPr>
          <w:rFonts w:ascii="Times New Roman" w:hAnsi="Times New Roman" w:cs="Times New Roman"/>
          <w:sz w:val="28"/>
          <w:szCs w:val="28"/>
        </w:rPr>
        <w:t>21.04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54E8" w:rsidRDefault="002E54E8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EAD" w:rsidRDefault="00804EAD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804EAD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6704" behindDoc="1" locked="0" layoutInCell="1" allowOverlap="1" wp14:anchorId="3B87D962" wp14:editId="65AB45DD">
            <wp:simplePos x="0" y="0"/>
            <wp:positionH relativeFrom="column">
              <wp:posOffset>-3810</wp:posOffset>
            </wp:positionH>
            <wp:positionV relativeFrom="paragraph">
              <wp:posOffset>12065</wp:posOffset>
            </wp:positionV>
            <wp:extent cx="5438775" cy="367601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8" t="18640" r="4603" b="4008"/>
                    <a:stretch/>
                  </pic:blipFill>
                  <pic:spPr bwMode="auto">
                    <a:xfrm>
                      <a:off x="0" y="0"/>
                      <a:ext cx="5438775" cy="36760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4EAD" w:rsidRDefault="00804EAD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804EAD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 wp14:anchorId="4B1FEE8F" wp14:editId="230FC3B6">
            <wp:simplePos x="0" y="0"/>
            <wp:positionH relativeFrom="column">
              <wp:posOffset>7588</wp:posOffset>
            </wp:positionH>
            <wp:positionV relativeFrom="paragraph">
              <wp:posOffset>172720</wp:posOffset>
            </wp:positionV>
            <wp:extent cx="5445892" cy="43942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57" t="11024" r="8284" b="4396"/>
                    <a:stretch/>
                  </pic:blipFill>
                  <pic:spPr bwMode="auto">
                    <a:xfrm>
                      <a:off x="0" y="0"/>
                      <a:ext cx="5450748" cy="43981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804EAD" w:rsidRDefault="00804EAD" w:rsidP="00804EAD">
      <w:pPr>
        <w:tabs>
          <w:tab w:val="left" w:pos="1845"/>
        </w:tabs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2E54E8" w:rsidRDefault="002E54E8" w:rsidP="00804EAD">
      <w:pPr>
        <w:tabs>
          <w:tab w:val="left" w:pos="1845"/>
        </w:tabs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E78BD" w:rsidRDefault="007E78BD" w:rsidP="00F54F90">
      <w:pPr>
        <w:spacing w:after="0" w:line="240" w:lineRule="auto"/>
      </w:pPr>
      <w:r>
        <w:separator/>
      </w:r>
    </w:p>
  </w:endnote>
  <w:endnote w:type="continuationSeparator" w:id="0">
    <w:p w:rsidR="007E78BD" w:rsidRDefault="007E78BD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E78BD" w:rsidRDefault="007E78BD" w:rsidP="00F54F90">
      <w:pPr>
        <w:spacing w:after="0" w:line="240" w:lineRule="auto"/>
      </w:pPr>
      <w:r>
        <w:separator/>
      </w:r>
    </w:p>
  </w:footnote>
  <w:footnote w:type="continuationSeparator" w:id="0">
    <w:p w:rsidR="007E78BD" w:rsidRDefault="007E78BD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93BC2"/>
    <w:rsid w:val="000A1BD4"/>
    <w:rsid w:val="000A2A89"/>
    <w:rsid w:val="000A7332"/>
    <w:rsid w:val="000B0774"/>
    <w:rsid w:val="000C1D97"/>
    <w:rsid w:val="000C2276"/>
    <w:rsid w:val="000E53E9"/>
    <w:rsid w:val="000F7D3C"/>
    <w:rsid w:val="0010737F"/>
    <w:rsid w:val="00110762"/>
    <w:rsid w:val="00120EA1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54E8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076F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245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0B9"/>
    <w:rsid w:val="00622B10"/>
    <w:rsid w:val="006249A0"/>
    <w:rsid w:val="00626ED9"/>
    <w:rsid w:val="00635337"/>
    <w:rsid w:val="00637ECE"/>
    <w:rsid w:val="00641B53"/>
    <w:rsid w:val="00646238"/>
    <w:rsid w:val="0065376A"/>
    <w:rsid w:val="0066663E"/>
    <w:rsid w:val="00682E15"/>
    <w:rsid w:val="00687C06"/>
    <w:rsid w:val="006A064D"/>
    <w:rsid w:val="006B1586"/>
    <w:rsid w:val="006B508E"/>
    <w:rsid w:val="006C1C98"/>
    <w:rsid w:val="006D634F"/>
    <w:rsid w:val="006E622C"/>
    <w:rsid w:val="006F2706"/>
    <w:rsid w:val="006F5CE4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E78BD"/>
    <w:rsid w:val="007F1E37"/>
    <w:rsid w:val="007F73CC"/>
    <w:rsid w:val="00804EAD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72C80"/>
    <w:rsid w:val="00973833"/>
    <w:rsid w:val="009757FE"/>
    <w:rsid w:val="009A2D56"/>
    <w:rsid w:val="009B1EC4"/>
    <w:rsid w:val="009B46FA"/>
    <w:rsid w:val="009B7A0D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F08A3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3668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FE8DA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1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EB2959-D699-4FB9-B4E6-A011A63CC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1889</TotalTime>
  <Pages>2</Pages>
  <Words>343</Words>
  <Characters>1956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144</cp:revision>
  <cp:lastPrinted>2023-04-04T03:17:00Z</cp:lastPrinted>
  <dcterms:created xsi:type="dcterms:W3CDTF">2019-03-01T06:54:00Z</dcterms:created>
  <dcterms:modified xsi:type="dcterms:W3CDTF">2023-04-04T03:51:00Z</dcterms:modified>
</cp:coreProperties>
</file>